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7C" w:rsidRPr="008665FA" w:rsidRDefault="00AD4B7C" w:rsidP="008665FA">
      <w:pPr>
        <w:spacing w:after="0" w:line="240" w:lineRule="auto"/>
        <w:ind w:firstLine="45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8665F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Проект </w:t>
      </w:r>
    </w:p>
    <w:p w:rsidR="00C54C67" w:rsidRPr="008665FA" w:rsidRDefault="00C54C67" w:rsidP="00C54C67">
      <w:pPr>
        <w:spacing w:after="0" w:line="240" w:lineRule="auto"/>
        <w:ind w:firstLine="4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СЕМИНАР-СОВЕЩАНИЕ</w:t>
      </w:r>
      <w:r w:rsidRPr="008665F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ОБЕСПЕЧЕНИЕ ЭПИЗООТИЧЕСКОГО БЛАГОПОЛУЧИЯ ПЧЕЛИНЫХ СЕМЕЙ В КИРОВСКОЙ ОБЛАСТИ</w:t>
      </w:r>
      <w:r w:rsidRPr="008665F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». </w:t>
      </w:r>
    </w:p>
    <w:p w:rsidR="008665FA" w:rsidRDefault="008665FA" w:rsidP="008665F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65FA" w:rsidRDefault="008665FA" w:rsidP="008665F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5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Организаторы:</w:t>
      </w:r>
      <w:r w:rsidRPr="0086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A27F0" w:rsidRDefault="00C54C67" w:rsidP="003A27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ФГБНУ ФАНЦ Северо-Востока</w:t>
      </w:r>
      <w:r w:rsidR="003A2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2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(Селекционный центр по сред</w:t>
      </w:r>
      <w:r w:rsidR="003A2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3A2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ерусской породе пчел медоносных)</w:t>
      </w:r>
    </w:p>
    <w:p w:rsidR="003A27F0" w:rsidRDefault="00C54C67" w:rsidP="00C54C6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ветеринарии по Кировской области</w:t>
      </w:r>
      <w:r w:rsidR="003A2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54C67" w:rsidRDefault="004D57E7" w:rsidP="00C54C6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ФГБНУ «ФНЦ пчеловодства»</w:t>
      </w:r>
      <w:r w:rsidR="00C54C67" w:rsidRPr="00C54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2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(Селекционный центр по пчеловодству)</w:t>
      </w:r>
    </w:p>
    <w:p w:rsidR="00C54C67" w:rsidRDefault="00C54C67" w:rsidP="00C54C6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Кировская областная общественна</w:t>
      </w:r>
      <w:r w:rsidR="003A2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организация пчеловодов Вятка</w:t>
      </w:r>
    </w:p>
    <w:p w:rsidR="008665FA" w:rsidRPr="008665FA" w:rsidRDefault="008665FA" w:rsidP="008665F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65FA" w:rsidRDefault="008665FA" w:rsidP="008665F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5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 поддержке</w:t>
      </w:r>
      <w:r w:rsidRPr="0086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8665FA" w:rsidRPr="008665FA" w:rsidRDefault="008665FA" w:rsidP="008665F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Министерства сельского хозяйства и п</w:t>
      </w:r>
      <w:r w:rsidR="003A2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родовольствия Кировской области</w:t>
      </w:r>
    </w:p>
    <w:p w:rsidR="0036788F" w:rsidRDefault="0036788F" w:rsidP="008665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14EC1" w:rsidRPr="008665FA" w:rsidRDefault="00F14EC1" w:rsidP="008665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5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Дата проведения</w:t>
      </w:r>
      <w:r w:rsidR="0095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17</w:t>
      </w:r>
      <w:r w:rsidRPr="0086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54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марта</w:t>
      </w:r>
      <w:r w:rsidRPr="0086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2023 г.</w:t>
      </w:r>
      <w:r w:rsidR="00512717" w:rsidRPr="008665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Начало</w:t>
      </w:r>
      <w:r w:rsidR="00512717" w:rsidRPr="0086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10.00 час.</w:t>
      </w:r>
      <w:r w:rsidR="007B0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8665FA" w:rsidRDefault="00F14EC1" w:rsidP="008665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5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 проведения:</w:t>
      </w:r>
      <w:r w:rsidRPr="0086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ФГБНУ </w:t>
      </w:r>
      <w:r w:rsidR="002E6376" w:rsidRPr="0086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ФАНЦ Северо-Востока</w:t>
      </w:r>
      <w:r w:rsidRPr="0086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12717" w:rsidRPr="0086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Киров ул. Ленина, 166</w:t>
      </w:r>
      <w:r w:rsidR="0086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r w:rsidR="00512717" w:rsidRPr="00866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013B" w:rsidRDefault="0095013B" w:rsidP="008665F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501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Формат проведения: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гибридный</w:t>
      </w:r>
      <w:r w:rsidR="00921E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очное участие и посредством видеоконференцсвязи.</w:t>
      </w:r>
    </w:p>
    <w:p w:rsidR="0047141B" w:rsidRPr="00E16B99" w:rsidRDefault="00942BEB" w:rsidP="00471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 участия в онлайн подключение по ссылке:</w:t>
      </w:r>
      <w:r w:rsidRPr="007F6EA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7141B" w:rsidRPr="003972C8">
          <w:rPr>
            <w:rStyle w:val="a6"/>
            <w:rFonts w:ascii="Times New Roman" w:hAnsi="Times New Roman" w:cs="Times New Roman"/>
            <w:sz w:val="28"/>
            <w:szCs w:val="28"/>
          </w:rPr>
          <w:t>https://trueconf.ru/c/b1f54139890e3daf0e4924ae8d56082b</w:t>
        </w:r>
      </w:hyperlink>
      <w:r w:rsidR="00471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94D" w:rsidRPr="0036788F" w:rsidRDefault="00774AB7" w:rsidP="00F6194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6788F">
        <w:rPr>
          <w:rFonts w:ascii="Times New Roman" w:hAnsi="Times New Roman" w:cs="Times New Roman"/>
          <w:b/>
          <w:color w:val="333333"/>
          <w:sz w:val="26"/>
          <w:szCs w:val="26"/>
        </w:rPr>
        <w:t>Основная цель мероприятия</w:t>
      </w:r>
      <w:r w:rsidRPr="0036788F">
        <w:rPr>
          <w:rFonts w:ascii="Times New Roman" w:hAnsi="Times New Roman" w:cs="Times New Roman"/>
          <w:color w:val="333333"/>
          <w:sz w:val="26"/>
          <w:szCs w:val="26"/>
        </w:rPr>
        <w:t xml:space="preserve"> – обратить внимание </w:t>
      </w:r>
      <w:r w:rsidR="00C54C67">
        <w:rPr>
          <w:rFonts w:ascii="Times New Roman" w:hAnsi="Times New Roman" w:cs="Times New Roman"/>
          <w:color w:val="333333"/>
          <w:sz w:val="26"/>
          <w:szCs w:val="26"/>
        </w:rPr>
        <w:t xml:space="preserve">ветеринарных специалистов и </w:t>
      </w:r>
      <w:r w:rsidRPr="0036788F">
        <w:rPr>
          <w:rFonts w:ascii="Times New Roman" w:hAnsi="Times New Roman" w:cs="Times New Roman"/>
          <w:color w:val="333333"/>
          <w:sz w:val="26"/>
          <w:szCs w:val="26"/>
        </w:rPr>
        <w:t>профессионального сообщества</w:t>
      </w:r>
      <w:r w:rsidR="00C54C67">
        <w:rPr>
          <w:rFonts w:ascii="Times New Roman" w:hAnsi="Times New Roman" w:cs="Times New Roman"/>
          <w:color w:val="333333"/>
          <w:sz w:val="26"/>
          <w:szCs w:val="26"/>
        </w:rPr>
        <w:t xml:space="preserve"> пчеловодов</w:t>
      </w:r>
      <w:r w:rsidRPr="0036788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C54C67">
        <w:rPr>
          <w:rFonts w:ascii="Times New Roman" w:hAnsi="Times New Roman" w:cs="Times New Roman"/>
          <w:color w:val="333333"/>
          <w:sz w:val="26"/>
          <w:szCs w:val="26"/>
        </w:rPr>
        <w:t xml:space="preserve">на эпизоотическое состояние пчеловодства Кировской области, выработать алгоритма снижения рисков </w:t>
      </w:r>
      <w:r w:rsidR="0095013B" w:rsidRPr="0036788F">
        <w:rPr>
          <w:rFonts w:ascii="Times New Roman" w:hAnsi="Times New Roman" w:cs="Times New Roman"/>
          <w:color w:val="333333"/>
          <w:sz w:val="26"/>
          <w:szCs w:val="26"/>
        </w:rPr>
        <w:t xml:space="preserve">гибели медоносных пчел от </w:t>
      </w:r>
      <w:r w:rsidRPr="0036788F">
        <w:rPr>
          <w:rFonts w:ascii="Times New Roman" w:hAnsi="Times New Roman" w:cs="Times New Roman"/>
          <w:color w:val="333333"/>
          <w:sz w:val="26"/>
          <w:szCs w:val="26"/>
        </w:rPr>
        <w:t>применения пестицидов, имеющих высокий класс опасности</w:t>
      </w:r>
      <w:r w:rsidR="00F6194D" w:rsidRPr="0036788F">
        <w:rPr>
          <w:rFonts w:ascii="Times New Roman" w:hAnsi="Times New Roman" w:cs="Times New Roman"/>
          <w:color w:val="333333"/>
          <w:sz w:val="26"/>
          <w:szCs w:val="26"/>
        </w:rPr>
        <w:t>,</w:t>
      </w:r>
      <w:r w:rsidR="00C54C67">
        <w:rPr>
          <w:rFonts w:ascii="Times New Roman" w:hAnsi="Times New Roman" w:cs="Times New Roman"/>
          <w:color w:val="333333"/>
          <w:sz w:val="26"/>
          <w:szCs w:val="26"/>
        </w:rPr>
        <w:t xml:space="preserve"> улучшения благополучия пасек, профилактики заноса новых заболеваний на территорию Кировской области.</w:t>
      </w:r>
      <w:r w:rsidR="00F6194D" w:rsidRPr="0036788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D30C28" w:rsidRPr="0036788F" w:rsidRDefault="00F14EC1" w:rsidP="00921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6788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Состав участников</w:t>
      </w:r>
      <w:r w:rsidR="008665FA" w:rsidRPr="003678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512717" w:rsidRPr="003678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C54C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Представители Управления ветеринарии, ветеринарные специалисты, </w:t>
      </w:r>
      <w:r w:rsidR="003A27F0" w:rsidRPr="003678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специалисты по сельскому хозяйству администраций муни</w:t>
      </w:r>
      <w:r w:rsidR="003A27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ципальных районов, </w:t>
      </w:r>
      <w:r w:rsidR="0095013B" w:rsidRPr="003678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представители</w:t>
      </w:r>
      <w:r w:rsidR="00D30C28" w:rsidRPr="003678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512717" w:rsidRPr="0036788F">
        <w:rPr>
          <w:rFonts w:ascii="Times New Roman" w:hAnsi="Times New Roman" w:cs="Times New Roman"/>
          <w:sz w:val="26"/>
          <w:szCs w:val="26"/>
        </w:rPr>
        <w:t>Россельхознадзор</w:t>
      </w:r>
      <w:r w:rsidR="0095013B" w:rsidRPr="0036788F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512717" w:rsidRPr="0036788F">
        <w:rPr>
          <w:rFonts w:ascii="Times New Roman" w:hAnsi="Times New Roman" w:cs="Times New Roman"/>
          <w:sz w:val="26"/>
          <w:szCs w:val="26"/>
        </w:rPr>
        <w:t xml:space="preserve">, </w:t>
      </w:r>
      <w:r w:rsidR="00512717" w:rsidRPr="003678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Законодательного собрания Кировской области,</w:t>
      </w:r>
      <w:r w:rsidR="002E6376" w:rsidRPr="003678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D30C28" w:rsidRPr="003678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пчеловоды</w:t>
      </w:r>
      <w:r w:rsidR="00DF73DF" w:rsidRPr="0036788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обучающиеся средних и высших специальных образовательных Учреждений.</w:t>
      </w:r>
    </w:p>
    <w:p w:rsidR="00371E4E" w:rsidRPr="008665FA" w:rsidRDefault="00512717" w:rsidP="008665FA">
      <w:pPr>
        <w:spacing w:after="0" w:line="240" w:lineRule="auto"/>
        <w:ind w:firstLine="45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65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Программа проведения круглого стола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872"/>
        <w:gridCol w:w="7931"/>
        <w:gridCol w:w="5925"/>
      </w:tblGrid>
      <w:tr w:rsidR="00512717" w:rsidRPr="008665FA" w:rsidTr="00122513">
        <w:tc>
          <w:tcPr>
            <w:tcW w:w="1872" w:type="dxa"/>
          </w:tcPr>
          <w:p w:rsidR="00512717" w:rsidRPr="008665FA" w:rsidRDefault="00512717" w:rsidP="008665F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6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931" w:type="dxa"/>
          </w:tcPr>
          <w:p w:rsidR="00512717" w:rsidRPr="008665FA" w:rsidRDefault="00512717" w:rsidP="008665F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6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 выступлений</w:t>
            </w:r>
          </w:p>
        </w:tc>
        <w:tc>
          <w:tcPr>
            <w:tcW w:w="5925" w:type="dxa"/>
          </w:tcPr>
          <w:p w:rsidR="00512717" w:rsidRPr="008665FA" w:rsidRDefault="00512717" w:rsidP="008665F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6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ФИО выступающего</w:t>
            </w:r>
          </w:p>
        </w:tc>
      </w:tr>
      <w:tr w:rsidR="00512717" w:rsidRPr="008665FA" w:rsidTr="00122513">
        <w:tc>
          <w:tcPr>
            <w:tcW w:w="1872" w:type="dxa"/>
          </w:tcPr>
          <w:p w:rsidR="00512717" w:rsidRPr="008665FA" w:rsidRDefault="005F2AC9" w:rsidP="008665F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6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09.30</w:t>
            </w:r>
            <w:r w:rsidR="00512717" w:rsidRPr="00866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- 10.00</w:t>
            </w:r>
          </w:p>
        </w:tc>
        <w:tc>
          <w:tcPr>
            <w:tcW w:w="7931" w:type="dxa"/>
          </w:tcPr>
          <w:p w:rsidR="00512717" w:rsidRPr="008665FA" w:rsidRDefault="00512717" w:rsidP="008665FA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665F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Регистрация участников совещания</w:t>
            </w:r>
          </w:p>
        </w:tc>
        <w:tc>
          <w:tcPr>
            <w:tcW w:w="5925" w:type="dxa"/>
          </w:tcPr>
          <w:p w:rsidR="00512717" w:rsidRPr="008665FA" w:rsidRDefault="00512717" w:rsidP="008665F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6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Регистрационная комиссия</w:t>
            </w:r>
          </w:p>
        </w:tc>
      </w:tr>
      <w:tr w:rsidR="00D82B38" w:rsidRPr="008665FA" w:rsidTr="00122513">
        <w:tc>
          <w:tcPr>
            <w:tcW w:w="1872" w:type="dxa"/>
          </w:tcPr>
          <w:p w:rsidR="00D82B38" w:rsidRPr="008665FA" w:rsidRDefault="00530621" w:rsidP="008665F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10.00-10.15</w:t>
            </w:r>
          </w:p>
        </w:tc>
        <w:tc>
          <w:tcPr>
            <w:tcW w:w="7931" w:type="dxa"/>
          </w:tcPr>
          <w:p w:rsidR="00D82B38" w:rsidRPr="00D90605" w:rsidRDefault="00122513" w:rsidP="004A4E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9060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Приветств</w:t>
            </w:r>
            <w:r w:rsidR="004A4E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енное слово</w:t>
            </w:r>
          </w:p>
        </w:tc>
        <w:tc>
          <w:tcPr>
            <w:tcW w:w="5925" w:type="dxa"/>
          </w:tcPr>
          <w:p w:rsidR="00122513" w:rsidRPr="008665FA" w:rsidRDefault="00122513" w:rsidP="00122513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8665F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Софронов </w:t>
            </w:r>
            <w:r w:rsidRPr="008665F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Евгений</w:t>
            </w:r>
            <w:r w:rsidRPr="008665F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665F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Александрович</w:t>
            </w:r>
          </w:p>
          <w:p w:rsidR="00D82B38" w:rsidRDefault="00122513" w:rsidP="0012251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665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Министр сельского хозяйства и продовольствия Кировской области</w:t>
            </w:r>
          </w:p>
          <w:p w:rsidR="00C54C67" w:rsidRDefault="00C54C67" w:rsidP="00122513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Чучалин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Сергей Федорович</w:t>
            </w:r>
          </w:p>
          <w:p w:rsidR="00C54C67" w:rsidRPr="004A4E75" w:rsidRDefault="00C54C67" w:rsidP="0012251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A4E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Начальник Управления вет</w:t>
            </w:r>
            <w:r w:rsidR="004A4E75" w:rsidRPr="004A4E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еринарии</w:t>
            </w:r>
            <w:r w:rsidRPr="004A4E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 Кировской области</w:t>
            </w:r>
            <w:r w:rsidR="004A4E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4A4E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к.в.н</w:t>
            </w:r>
            <w:proofErr w:type="spellEnd"/>
            <w:r w:rsidR="004A4E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122513" w:rsidRDefault="00122513" w:rsidP="00122513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12251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Устюжанин Игорь Александрович</w:t>
            </w:r>
          </w:p>
          <w:p w:rsidR="00122513" w:rsidRPr="00122513" w:rsidRDefault="00122513" w:rsidP="0012251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25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ФГБНУ ФАНЦ Северо-Востока</w:t>
            </w:r>
          </w:p>
        </w:tc>
      </w:tr>
      <w:tr w:rsidR="00512717" w:rsidRPr="008665FA" w:rsidTr="00122513">
        <w:tc>
          <w:tcPr>
            <w:tcW w:w="1872" w:type="dxa"/>
          </w:tcPr>
          <w:p w:rsidR="00512717" w:rsidRPr="008665FA" w:rsidRDefault="00530621" w:rsidP="0058519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10.15-10.30</w:t>
            </w:r>
          </w:p>
        </w:tc>
        <w:tc>
          <w:tcPr>
            <w:tcW w:w="7931" w:type="dxa"/>
          </w:tcPr>
          <w:p w:rsidR="00AD4B7C" w:rsidRPr="00D90605" w:rsidRDefault="004A4E75" w:rsidP="004A4E7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Эпизоотическое с</w:t>
            </w:r>
            <w:r w:rsidR="00F961AE" w:rsidRPr="00D906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остояние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пчеловодства Кировской области</w:t>
            </w:r>
          </w:p>
        </w:tc>
        <w:tc>
          <w:tcPr>
            <w:tcW w:w="5925" w:type="dxa"/>
          </w:tcPr>
          <w:p w:rsidR="004A4E75" w:rsidRDefault="004A4E75" w:rsidP="004A4E75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Чучалин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Сергей Федорович</w:t>
            </w:r>
          </w:p>
          <w:p w:rsidR="00512717" w:rsidRPr="008665FA" w:rsidRDefault="004A4E75" w:rsidP="004A4E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4E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Начальник Управления ветеринарии по Кировской области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к.в.н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774AB7" w:rsidRPr="00866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42BEB" w:rsidRPr="008665FA" w:rsidTr="00122513">
        <w:tc>
          <w:tcPr>
            <w:tcW w:w="1872" w:type="dxa"/>
          </w:tcPr>
          <w:p w:rsidR="00942BEB" w:rsidRPr="008665FA" w:rsidRDefault="00530621" w:rsidP="008665F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10.35-10.55</w:t>
            </w:r>
          </w:p>
        </w:tc>
        <w:tc>
          <w:tcPr>
            <w:tcW w:w="7931" w:type="dxa"/>
          </w:tcPr>
          <w:p w:rsidR="00942BEB" w:rsidRPr="008665FA" w:rsidRDefault="004A4E75" w:rsidP="0048604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Порядок оформления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эВСД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на пасеки при кочевке на медосбор</w:t>
            </w:r>
          </w:p>
        </w:tc>
        <w:tc>
          <w:tcPr>
            <w:tcW w:w="5925" w:type="dxa"/>
          </w:tcPr>
          <w:p w:rsidR="00D90605" w:rsidRPr="004A4E75" w:rsidRDefault="004A4E75" w:rsidP="004A4E75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4A4E7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Представитель Управления ветеринарии  Кировской области</w:t>
            </w:r>
          </w:p>
        </w:tc>
      </w:tr>
      <w:tr w:rsidR="00942BEB" w:rsidRPr="008665FA" w:rsidTr="00122513">
        <w:trPr>
          <w:trHeight w:val="140"/>
        </w:trPr>
        <w:tc>
          <w:tcPr>
            <w:tcW w:w="1872" w:type="dxa"/>
          </w:tcPr>
          <w:p w:rsidR="00942BEB" w:rsidRPr="008665FA" w:rsidRDefault="00530621" w:rsidP="0058519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11.00-11.20</w:t>
            </w:r>
          </w:p>
        </w:tc>
        <w:tc>
          <w:tcPr>
            <w:tcW w:w="7931" w:type="dxa"/>
          </w:tcPr>
          <w:p w:rsidR="00942BEB" w:rsidRPr="008665FA" w:rsidRDefault="004A4E75" w:rsidP="004A4E7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Проблемы в пчеловодстве Кировской области, вызванные ухудшением эпизоотического состояния пчелиных семей </w:t>
            </w:r>
          </w:p>
        </w:tc>
        <w:tc>
          <w:tcPr>
            <w:tcW w:w="5925" w:type="dxa"/>
          </w:tcPr>
          <w:p w:rsidR="004A4E75" w:rsidRPr="00D90605" w:rsidRDefault="004A4E75" w:rsidP="004A4E7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9060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Леонова Мария Васильевна</w:t>
            </w:r>
          </w:p>
          <w:p w:rsidR="00942BEB" w:rsidRPr="008665FA" w:rsidRDefault="004A4E75" w:rsidP="004A4E7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0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КОООП «Вятка»</w:t>
            </w:r>
          </w:p>
        </w:tc>
      </w:tr>
      <w:tr w:rsidR="00B3652A" w:rsidRPr="008665FA" w:rsidTr="00122513">
        <w:trPr>
          <w:trHeight w:val="140"/>
        </w:trPr>
        <w:tc>
          <w:tcPr>
            <w:tcW w:w="1872" w:type="dxa"/>
          </w:tcPr>
          <w:p w:rsidR="00B3652A" w:rsidRPr="008665FA" w:rsidRDefault="00530621" w:rsidP="0058519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11.25-11.45</w:t>
            </w:r>
          </w:p>
        </w:tc>
        <w:tc>
          <w:tcPr>
            <w:tcW w:w="7931" w:type="dxa"/>
          </w:tcPr>
          <w:p w:rsidR="00B3652A" w:rsidRDefault="00B3652A" w:rsidP="004A4E7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Правила предоставления участков в лесном массиве для размещения пасеки</w:t>
            </w:r>
          </w:p>
        </w:tc>
        <w:tc>
          <w:tcPr>
            <w:tcW w:w="5925" w:type="dxa"/>
          </w:tcPr>
          <w:p w:rsidR="00B3652A" w:rsidRDefault="00B3652A" w:rsidP="00B3652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Представитель</w:t>
            </w:r>
          </w:p>
          <w:p w:rsidR="00B3652A" w:rsidRPr="00B3652A" w:rsidRDefault="00B3652A" w:rsidP="00B3652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65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B365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лесного хозяйства Кировской области</w:t>
            </w:r>
          </w:p>
        </w:tc>
      </w:tr>
      <w:tr w:rsidR="004A4E75" w:rsidRPr="008665FA" w:rsidTr="00122513">
        <w:trPr>
          <w:trHeight w:val="140"/>
        </w:trPr>
        <w:tc>
          <w:tcPr>
            <w:tcW w:w="1872" w:type="dxa"/>
          </w:tcPr>
          <w:p w:rsidR="004A4E75" w:rsidRDefault="00530621" w:rsidP="0058519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11.50-12.05</w:t>
            </w:r>
          </w:p>
        </w:tc>
        <w:tc>
          <w:tcPr>
            <w:tcW w:w="7931" w:type="dxa"/>
          </w:tcPr>
          <w:p w:rsidR="004A4E75" w:rsidRDefault="004A4E75" w:rsidP="004A4E7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Общие правила осмотра пчелиных семей. Определение силы пчелиной семьи. Осмотр пасеки в целях проведения оценки ущерба при подозрении  на отравление пчел пестицидами</w:t>
            </w:r>
          </w:p>
        </w:tc>
        <w:tc>
          <w:tcPr>
            <w:tcW w:w="5925" w:type="dxa"/>
          </w:tcPr>
          <w:p w:rsidR="004A4E75" w:rsidRPr="00D90605" w:rsidRDefault="004A4E75" w:rsidP="004A4E7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Докладчик уточняется</w:t>
            </w:r>
          </w:p>
        </w:tc>
      </w:tr>
      <w:tr w:rsidR="00EC783A" w:rsidRPr="008665FA" w:rsidTr="00122513">
        <w:trPr>
          <w:trHeight w:val="140"/>
        </w:trPr>
        <w:tc>
          <w:tcPr>
            <w:tcW w:w="1872" w:type="dxa"/>
          </w:tcPr>
          <w:p w:rsidR="00EC783A" w:rsidRDefault="00EC783A" w:rsidP="003A27F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12.10-12.30</w:t>
            </w:r>
          </w:p>
        </w:tc>
        <w:tc>
          <w:tcPr>
            <w:tcW w:w="7931" w:type="dxa"/>
          </w:tcPr>
          <w:p w:rsidR="00EC783A" w:rsidRDefault="00EC783A" w:rsidP="004A4E7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Использование термической обработки пчелиных семей в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варрооза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на пасеке в осенний период</w:t>
            </w:r>
          </w:p>
        </w:tc>
        <w:tc>
          <w:tcPr>
            <w:tcW w:w="5925" w:type="dxa"/>
          </w:tcPr>
          <w:p w:rsidR="00EC783A" w:rsidRDefault="00EC783A" w:rsidP="004A4E7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Чащухин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Виктор Александрович</w:t>
            </w:r>
          </w:p>
          <w:p w:rsidR="00EC783A" w:rsidRPr="00EC783A" w:rsidRDefault="00EC783A" w:rsidP="004A4E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8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 правления КОООП «Вятка», д.б.н.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профессор</w:t>
            </w:r>
          </w:p>
        </w:tc>
      </w:tr>
      <w:tr w:rsidR="00942BEB" w:rsidRPr="008665FA" w:rsidTr="00122513">
        <w:trPr>
          <w:trHeight w:val="835"/>
        </w:trPr>
        <w:tc>
          <w:tcPr>
            <w:tcW w:w="1872" w:type="dxa"/>
          </w:tcPr>
          <w:p w:rsidR="00942BEB" w:rsidRPr="008665FA" w:rsidRDefault="00EC783A" w:rsidP="00EC783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12.30-12.50.</w:t>
            </w:r>
          </w:p>
        </w:tc>
        <w:tc>
          <w:tcPr>
            <w:tcW w:w="7931" w:type="dxa"/>
            <w:vAlign w:val="center"/>
          </w:tcPr>
          <w:p w:rsidR="00942BEB" w:rsidRPr="008665FA" w:rsidRDefault="00114C43" w:rsidP="008665FA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Тропилелапсоз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–новая угр</w:t>
            </w:r>
            <w:r w:rsidR="003A27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оза благополучия пчелиных семей</w:t>
            </w:r>
            <w:bookmarkStart w:id="0" w:name="_GoBack"/>
            <w:bookmarkEnd w:id="0"/>
          </w:p>
        </w:tc>
        <w:tc>
          <w:tcPr>
            <w:tcW w:w="5925" w:type="dxa"/>
            <w:vAlign w:val="center"/>
          </w:tcPr>
          <w:p w:rsidR="00114C43" w:rsidRPr="008665FA" w:rsidRDefault="00114C43" w:rsidP="00114C43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65F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Брандорф</w:t>
            </w:r>
            <w:proofErr w:type="spellEnd"/>
            <w:r w:rsidRPr="008665F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Анна Зиновьевна</w:t>
            </w:r>
          </w:p>
          <w:p w:rsidR="00942BEB" w:rsidRPr="008665FA" w:rsidRDefault="00114C43" w:rsidP="00114C43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866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ФГБНУ ФАНЦ Северо-Востока,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ФГБНУ «ФНЦ пчеловодства», </w:t>
            </w:r>
            <w:proofErr w:type="spellStart"/>
            <w:r w:rsidRPr="00866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д.с.х.н</w:t>
            </w:r>
            <w:proofErr w:type="spellEnd"/>
            <w:r w:rsidRPr="00866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</w:tbl>
    <w:p w:rsidR="001B52DC" w:rsidRPr="008665FA" w:rsidRDefault="001B52DC" w:rsidP="00367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52DC" w:rsidRPr="008665FA" w:rsidSect="00F14EC1">
      <w:pgSz w:w="16838" w:h="11906" w:orient="landscape"/>
      <w:pgMar w:top="426" w:right="567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C1"/>
    <w:rsid w:val="00114C43"/>
    <w:rsid w:val="00122513"/>
    <w:rsid w:val="00192F39"/>
    <w:rsid w:val="001B52DC"/>
    <w:rsid w:val="00246677"/>
    <w:rsid w:val="002E6376"/>
    <w:rsid w:val="00323871"/>
    <w:rsid w:val="0036788F"/>
    <w:rsid w:val="00371E4E"/>
    <w:rsid w:val="003A27F0"/>
    <w:rsid w:val="004218DB"/>
    <w:rsid w:val="0047141B"/>
    <w:rsid w:val="004A4E75"/>
    <w:rsid w:val="004D57E7"/>
    <w:rsid w:val="00512717"/>
    <w:rsid w:val="00530621"/>
    <w:rsid w:val="00585196"/>
    <w:rsid w:val="005D66EF"/>
    <w:rsid w:val="005F2AC9"/>
    <w:rsid w:val="00680D3E"/>
    <w:rsid w:val="00690363"/>
    <w:rsid w:val="006A26D7"/>
    <w:rsid w:val="00774AB7"/>
    <w:rsid w:val="007B06FD"/>
    <w:rsid w:val="008665FA"/>
    <w:rsid w:val="00892689"/>
    <w:rsid w:val="00921E35"/>
    <w:rsid w:val="00942BEB"/>
    <w:rsid w:val="0095013B"/>
    <w:rsid w:val="009A32C9"/>
    <w:rsid w:val="00AD4B7C"/>
    <w:rsid w:val="00B3652A"/>
    <w:rsid w:val="00BF0B44"/>
    <w:rsid w:val="00C54C67"/>
    <w:rsid w:val="00C61076"/>
    <w:rsid w:val="00CA3E64"/>
    <w:rsid w:val="00CB67E8"/>
    <w:rsid w:val="00D30C28"/>
    <w:rsid w:val="00D82B38"/>
    <w:rsid w:val="00D90605"/>
    <w:rsid w:val="00DE5CC7"/>
    <w:rsid w:val="00DF73DF"/>
    <w:rsid w:val="00E455F4"/>
    <w:rsid w:val="00E46194"/>
    <w:rsid w:val="00E57882"/>
    <w:rsid w:val="00EA44BF"/>
    <w:rsid w:val="00EB4DF2"/>
    <w:rsid w:val="00EB701B"/>
    <w:rsid w:val="00EC783A"/>
    <w:rsid w:val="00F14EC1"/>
    <w:rsid w:val="00F6194D"/>
    <w:rsid w:val="00F961AE"/>
    <w:rsid w:val="00FB1F0A"/>
    <w:rsid w:val="00FB5335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1F08"/>
  <w15:docId w15:val="{41007DEB-5D9D-4859-8C1E-16D041C6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B7C"/>
  </w:style>
  <w:style w:type="paragraph" w:styleId="1">
    <w:name w:val="heading 1"/>
    <w:basedOn w:val="a"/>
    <w:link w:val="10"/>
    <w:uiPriority w:val="9"/>
    <w:qFormat/>
    <w:rsid w:val="00F14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4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4E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14EC1"/>
    <w:rPr>
      <w:b/>
      <w:bCs/>
    </w:rPr>
  </w:style>
  <w:style w:type="paragraph" w:styleId="a4">
    <w:name w:val="Normal (Web)"/>
    <w:basedOn w:val="a"/>
    <w:uiPriority w:val="99"/>
    <w:unhideWhenUsed/>
    <w:rsid w:val="00F1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1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961AE"/>
    <w:rPr>
      <w:color w:val="0000FF"/>
      <w:u w:val="single"/>
    </w:rPr>
  </w:style>
  <w:style w:type="paragraph" w:customStyle="1" w:styleId="justifyfull">
    <w:name w:val="justifyfull"/>
    <w:basedOn w:val="a"/>
    <w:rsid w:val="00CA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65FA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7B0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rueconf.ru/c/b1f54139890e3daf0e4924ae8d5608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B9096-FFE9-4B0F-A8FD-9AF2EAFC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</cp:lastModifiedBy>
  <cp:revision>6</cp:revision>
  <cp:lastPrinted>2023-03-06T15:09:00Z</cp:lastPrinted>
  <dcterms:created xsi:type="dcterms:W3CDTF">2023-03-02T16:04:00Z</dcterms:created>
  <dcterms:modified xsi:type="dcterms:W3CDTF">2023-03-06T15:17:00Z</dcterms:modified>
</cp:coreProperties>
</file>