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4" w:rsidRPr="00CF5DE4" w:rsidRDefault="00CF5DE4" w:rsidP="00CF5D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</w:rPr>
      </w:pPr>
      <w:r w:rsidRPr="00CF5DE4">
        <w:rPr>
          <w:rFonts w:ascii="Times New Roman" w:hAnsi="Times New Roman" w:cs="Times New Roman"/>
          <w:b/>
          <w:caps/>
          <w:sz w:val="28"/>
        </w:rPr>
        <w:t>АДМИНИСТРАЦИЯ СВЕЧИНСКОГО СЕЛЬСКОГО ПОСЕЛЕНИЯ</w:t>
      </w:r>
    </w:p>
    <w:p w:rsidR="00CF5DE4" w:rsidRPr="00CF5DE4" w:rsidRDefault="00CF5DE4" w:rsidP="00CF5D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</w:rPr>
      </w:pPr>
      <w:r w:rsidRPr="00CF5DE4">
        <w:rPr>
          <w:rFonts w:ascii="Times New Roman" w:hAnsi="Times New Roman" w:cs="Times New Roman"/>
          <w:b/>
          <w:caps/>
          <w:sz w:val="28"/>
        </w:rPr>
        <w:t>СВЕЧИНСКОГО РАЙОНА КИРОВСКОЙ ОБЛАСТИ</w:t>
      </w:r>
    </w:p>
    <w:p w:rsidR="00CF5DE4" w:rsidRPr="00CF5DE4" w:rsidRDefault="00CF5DE4" w:rsidP="00CF5D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8"/>
        </w:rPr>
      </w:pPr>
    </w:p>
    <w:p w:rsidR="00CF5DE4" w:rsidRPr="00CF5DE4" w:rsidRDefault="00CF5DE4" w:rsidP="00CF5DE4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caps/>
          <w:sz w:val="28"/>
        </w:rPr>
      </w:pPr>
      <w:r w:rsidRPr="00CF5DE4">
        <w:rPr>
          <w:rFonts w:ascii="Times New Roman" w:hAnsi="Times New Roman" w:cs="Times New Roman"/>
          <w:b/>
          <w:bCs/>
          <w:caps/>
          <w:sz w:val="28"/>
        </w:rPr>
        <w:t xml:space="preserve">                                                РАСПОРЯЖЕНИЕ</w:t>
      </w:r>
    </w:p>
    <w:p w:rsidR="00CF5DE4" w:rsidRP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F5DE4" w:rsidRPr="00CF5DE4" w:rsidTr="00B94D7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DE4" w:rsidRPr="00CF5DE4" w:rsidRDefault="00CF5DE4" w:rsidP="00CF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E4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3190" w:type="dxa"/>
            <w:vAlign w:val="bottom"/>
          </w:tcPr>
          <w:p w:rsidR="00CF5DE4" w:rsidRPr="00CF5DE4" w:rsidRDefault="00CF5DE4" w:rsidP="00CF5D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DE4" w:rsidRPr="00CF5DE4" w:rsidRDefault="00CF5DE4" w:rsidP="00CF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F5DE4" w:rsidRPr="00CF5DE4" w:rsidRDefault="00CF5DE4" w:rsidP="00CF5DE4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5D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proofErr w:type="gramStart"/>
      <w:r w:rsidRPr="00CF5DE4">
        <w:rPr>
          <w:rFonts w:ascii="Times New Roman" w:hAnsi="Times New Roman" w:cs="Times New Roman"/>
          <w:b w:val="0"/>
          <w:bCs w:val="0"/>
          <w:sz w:val="28"/>
          <w:szCs w:val="28"/>
        </w:rPr>
        <w:t>.Ю</w:t>
      </w:r>
      <w:proofErr w:type="gramEnd"/>
      <w:r w:rsidRPr="00CF5DE4">
        <w:rPr>
          <w:rFonts w:ascii="Times New Roman" w:hAnsi="Times New Roman" w:cs="Times New Roman"/>
          <w:b w:val="0"/>
          <w:bCs w:val="0"/>
          <w:sz w:val="28"/>
          <w:szCs w:val="28"/>
        </w:rPr>
        <w:t>ма</w:t>
      </w:r>
    </w:p>
    <w:p w:rsidR="00CF5DE4" w:rsidRP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</w:p>
    <w:p w:rsidR="00CF5DE4" w:rsidRPr="00CF5DE4" w:rsidRDefault="00CF5DE4" w:rsidP="00CF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E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Свечинского сельского поселения (главных администраторов источников финансирования дефицита бюджета Свечинского сельского поселения) </w:t>
      </w:r>
      <w:r w:rsidRPr="00CF5DE4">
        <w:rPr>
          <w:rFonts w:ascii="Times New Roman" w:hAnsi="Times New Roman" w:cs="Times New Roman"/>
          <w:b/>
          <w:bCs/>
          <w:sz w:val="28"/>
          <w:szCs w:val="28"/>
        </w:rPr>
        <w:t>и внесения изм</w:t>
      </w:r>
      <w:r w:rsidRPr="00CF5D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F5DE4">
        <w:rPr>
          <w:rFonts w:ascii="Times New Roman" w:hAnsi="Times New Roman" w:cs="Times New Roman"/>
          <w:b/>
          <w:bCs/>
          <w:sz w:val="28"/>
          <w:szCs w:val="28"/>
        </w:rPr>
        <w:t>нений в них на 2019 год и на плановый период 2020 и 2021 годов</w:t>
      </w:r>
    </w:p>
    <w:p w:rsidR="00CF5DE4" w:rsidRP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DE4" w:rsidRPr="00CF5DE4" w:rsidRDefault="00CF5DE4" w:rsidP="00CF5DE4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 w:rsidRPr="00CF5DE4"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Положением от 10.12.2013 № 38/200 «Об утверждении Положения о бюджетном процессе в муниципальном образовании Свечинское сельское поселение Свечинского района Кировской области»:</w:t>
      </w:r>
    </w:p>
    <w:p w:rsidR="00CF5DE4" w:rsidRPr="00CF5DE4" w:rsidRDefault="00CF5DE4" w:rsidP="00CF5DE4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4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ведения бюджетных росписей главных распорядителей средств бюджета Свечинского сельского поселения (главных администраторов источников финансирования дефицита бюджета Свечинского сельского поселения) </w:t>
      </w:r>
      <w:r w:rsidRPr="00CF5DE4">
        <w:rPr>
          <w:rFonts w:ascii="Times New Roman" w:hAnsi="Times New Roman" w:cs="Times New Roman"/>
          <w:bCs/>
          <w:sz w:val="28"/>
          <w:szCs w:val="28"/>
        </w:rPr>
        <w:t>и внесения изм</w:t>
      </w:r>
      <w:r w:rsidRPr="00CF5DE4">
        <w:rPr>
          <w:rFonts w:ascii="Times New Roman" w:hAnsi="Times New Roman" w:cs="Times New Roman"/>
          <w:bCs/>
          <w:sz w:val="28"/>
          <w:szCs w:val="28"/>
        </w:rPr>
        <w:t>е</w:t>
      </w:r>
      <w:r w:rsidRPr="00CF5DE4">
        <w:rPr>
          <w:rFonts w:ascii="Times New Roman" w:hAnsi="Times New Roman" w:cs="Times New Roman"/>
          <w:bCs/>
          <w:sz w:val="28"/>
          <w:szCs w:val="28"/>
        </w:rPr>
        <w:t>нений в них</w:t>
      </w:r>
      <w:r w:rsidRPr="00CF5DE4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CF5DE4" w:rsidRPr="00CF5DE4" w:rsidRDefault="00CF5DE4" w:rsidP="00CF5DE4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4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CF5DE4">
        <w:rPr>
          <w:rFonts w:ascii="Times New Roman" w:hAnsi="Times New Roman" w:cs="Times New Roman"/>
          <w:sz w:val="28"/>
        </w:rPr>
        <w:t>Контроль за</w:t>
      </w:r>
      <w:proofErr w:type="gramEnd"/>
      <w:r w:rsidRPr="00CF5DE4"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ведущего специалиста, главного бухгалтера</w:t>
      </w:r>
      <w:r w:rsidRPr="00CF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E4">
        <w:rPr>
          <w:rFonts w:ascii="Times New Roman" w:hAnsi="Times New Roman" w:cs="Times New Roman"/>
          <w:sz w:val="28"/>
          <w:szCs w:val="28"/>
        </w:rPr>
        <w:t>Г.А.Шашмурину</w:t>
      </w:r>
      <w:proofErr w:type="spellEnd"/>
      <w:r w:rsidRPr="00CF5DE4">
        <w:rPr>
          <w:rFonts w:ascii="Times New Roman" w:hAnsi="Times New Roman" w:cs="Times New Roman"/>
          <w:sz w:val="28"/>
          <w:szCs w:val="28"/>
        </w:rPr>
        <w:t>.</w:t>
      </w:r>
    </w:p>
    <w:p w:rsidR="00CF5DE4" w:rsidRPr="00CF5DE4" w:rsidRDefault="00CF5DE4" w:rsidP="00CF5DE4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4">
        <w:rPr>
          <w:rFonts w:ascii="Times New Roman" w:hAnsi="Times New Roman" w:cs="Times New Roman"/>
          <w:sz w:val="28"/>
        </w:rPr>
        <w:t xml:space="preserve">3. </w:t>
      </w:r>
      <w:r w:rsidRPr="00CF5DE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2019  года и распространяется на правоотношения, возникшие при составлении бюдже</w:t>
      </w:r>
      <w:r w:rsidRPr="00CF5DE4">
        <w:rPr>
          <w:rFonts w:ascii="Times New Roman" w:hAnsi="Times New Roman" w:cs="Times New Roman"/>
          <w:sz w:val="28"/>
          <w:szCs w:val="28"/>
        </w:rPr>
        <w:t>т</w:t>
      </w:r>
      <w:r w:rsidRPr="00CF5DE4">
        <w:rPr>
          <w:rFonts w:ascii="Times New Roman" w:hAnsi="Times New Roman" w:cs="Times New Roman"/>
          <w:sz w:val="28"/>
          <w:szCs w:val="28"/>
        </w:rPr>
        <w:t>ных росписей главных распорядителей средств бюджета Свечинского сельского поселения (главных администраторов источников финансирования дефицита бюджета Свечинского сельского поселения) на 2019 год и на плановый период 2020 и 2021 годов.</w:t>
      </w:r>
    </w:p>
    <w:p w:rsidR="00CF5DE4" w:rsidRPr="00CF5DE4" w:rsidRDefault="00CF5DE4" w:rsidP="00CF5DE4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5DE4">
        <w:rPr>
          <w:rFonts w:ascii="Times New Roman" w:hAnsi="Times New Roman" w:cs="Times New Roman"/>
          <w:sz w:val="28"/>
          <w:szCs w:val="28"/>
        </w:rPr>
        <w:t>Признать утратившим силу со дня вступления в силу настоящего распоряжения распоряжение администрации Свечинского сельского поселения Свечинского района от 25.12.2017 № 38 «Об утверждении Порядка составления и ведения бюджетных росписей главных распорядителей средств бюджета Свечинского сельского поселения (главных администраторов источников финансирования дефицита бюджета Свечинского сельского поселения) и внесения изменений в них на 2018 год и на плановый период 2019 и 2020 годов».</w:t>
      </w:r>
      <w:proofErr w:type="gramEnd"/>
    </w:p>
    <w:p w:rsidR="00CF5DE4" w:rsidRP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CF5DE4" w:rsidRP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CF5DE4" w:rsidRP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CF5DE4"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CF5DE4">
        <w:rPr>
          <w:rFonts w:ascii="Times New Roman" w:hAnsi="Times New Roman" w:cs="Times New Roman"/>
          <w:sz w:val="28"/>
        </w:rPr>
        <w:t xml:space="preserve">Свечинского сельского поселения                                                 </w:t>
      </w:r>
      <w:proofErr w:type="spellStart"/>
      <w:r w:rsidRPr="00CF5DE4">
        <w:rPr>
          <w:rFonts w:ascii="Times New Roman" w:hAnsi="Times New Roman" w:cs="Times New Roman"/>
          <w:sz w:val="28"/>
        </w:rPr>
        <w:t>Г.Л.Косоурова</w:t>
      </w:r>
      <w:proofErr w:type="spellEnd"/>
    </w:p>
    <w:p w:rsidR="00CF5DE4" w:rsidRDefault="00CF5DE4" w:rsidP="00CF5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CF5DE4" w:rsidRPr="00CF5DE4" w:rsidRDefault="00CF5DE4" w:rsidP="00CF5DE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CF5DE4" w:rsidRPr="00CF5DE4" w:rsidRDefault="00CF5DE4" w:rsidP="00CF5DE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F5DE4" w:rsidRPr="00CF5DE4" w:rsidRDefault="00CF5DE4" w:rsidP="00CF5DE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Свечинского сельского поселения</w:t>
      </w:r>
    </w:p>
    <w:p w:rsidR="00CF5DE4" w:rsidRPr="00CF5DE4" w:rsidRDefault="00CF5DE4" w:rsidP="00CF5DE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от 24.12.2018  № 50</w:t>
      </w:r>
    </w:p>
    <w:p w:rsidR="00CF5DE4" w:rsidRPr="00CF5DE4" w:rsidRDefault="00CF5DE4" w:rsidP="00CF5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E4" w:rsidRPr="00CF5DE4" w:rsidRDefault="00CF5DE4" w:rsidP="00CF5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E4" w:rsidRPr="00CF5DE4" w:rsidRDefault="00CF5DE4" w:rsidP="00CF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F5DE4" w:rsidRPr="00CF5DE4" w:rsidRDefault="00CF5DE4" w:rsidP="00CF5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бюджетных росписей главных распорядителей средств бюджета Свечинского сельского поселения (главных администраторов источников финансирования дефицита бюджета Свечинского сельского поселения) </w:t>
      </w:r>
      <w:r w:rsidRPr="00CF5DE4">
        <w:rPr>
          <w:rFonts w:ascii="Times New Roman" w:hAnsi="Times New Roman" w:cs="Times New Roman"/>
          <w:b/>
          <w:bCs/>
          <w:sz w:val="24"/>
          <w:szCs w:val="24"/>
        </w:rPr>
        <w:t>и внесения изменений в них на 2019 год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2020 и 2021 годов</w:t>
      </w:r>
    </w:p>
    <w:p w:rsidR="00CF5DE4" w:rsidRPr="00CF5DE4" w:rsidRDefault="00CF5DE4" w:rsidP="00CF5DE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5DE4" w:rsidRPr="00CF5DE4" w:rsidRDefault="00CF5DE4" w:rsidP="00CF5DE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5DE4" w:rsidRPr="00CF5DE4" w:rsidRDefault="00CF5DE4" w:rsidP="00CF5D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5DE4" w:rsidRPr="00CF5DE4" w:rsidRDefault="00CF5DE4" w:rsidP="00CF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Порядок составления и ведения бюджетных росписей главных распорядителей средств бюджета Свечинского сельского поселения (главных администраторов источников финансирования дефицита бюджета Свечинского сельского поселения)  и внесения изменений в них (далее – Порядок) разработан в целях организации  исполнения бюджета Свечинского сельского поселения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sz w:val="24"/>
          <w:szCs w:val="24"/>
        </w:rPr>
        <w:t>бюджет поселения) по расходам (источникам финансирования дефицита бюджета поселения) в</w:t>
      </w:r>
      <w:r w:rsidRPr="00CF5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 (далее – Бюджетный кодекс) и Положением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от 10.12.2013 № 38/200 «Об утверждении Положения о бюджетном процессе в муниципальном образовании Свечинское сельское поселение Свечинского района Кировско</w:t>
      </w:r>
      <w:r>
        <w:rPr>
          <w:rFonts w:ascii="Times New Roman" w:hAnsi="Times New Roman" w:cs="Times New Roman"/>
          <w:sz w:val="24"/>
          <w:szCs w:val="24"/>
        </w:rPr>
        <w:t xml:space="preserve">й области» (далее – Положение) </w:t>
      </w:r>
      <w:r w:rsidRPr="00CF5DE4">
        <w:rPr>
          <w:rFonts w:ascii="Times New Roman" w:hAnsi="Times New Roman" w:cs="Times New Roman"/>
          <w:sz w:val="24"/>
          <w:szCs w:val="24"/>
        </w:rPr>
        <w:t>и определяет правила составления</w:t>
      </w:r>
      <w:r w:rsidRPr="00CF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sz w:val="24"/>
          <w:szCs w:val="24"/>
        </w:rPr>
        <w:t>и ведения бюджетных росписей главных распорядителей средств бюджета поселения (главных администраторов источников финансирования дефицита бюджета поселения) (далее – бюджетные росписи) и лимитов бюджетных обязательств (далее – ЛБО).</w:t>
      </w:r>
      <w:proofErr w:type="gramEnd"/>
    </w:p>
    <w:p w:rsidR="00CF5DE4" w:rsidRPr="00CF5DE4" w:rsidRDefault="00CF5DE4" w:rsidP="00CF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1.2. Составление и ведение бюджетных росписей  и ЛБО осуществляется главными распорядителями средств бюджета поселения (далее – ГРБС).</w:t>
      </w:r>
    </w:p>
    <w:p w:rsidR="00CF5DE4" w:rsidRPr="00CF5DE4" w:rsidRDefault="00CF5DE4" w:rsidP="00CF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ие и ведение бюджетных росписей</w:t>
      </w:r>
      <w:r w:rsidRPr="00CF5DE4">
        <w:rPr>
          <w:rFonts w:ascii="Times New Roman" w:hAnsi="Times New Roman" w:cs="Times New Roman"/>
          <w:sz w:val="24"/>
          <w:szCs w:val="24"/>
        </w:rPr>
        <w:t xml:space="preserve"> и ЛБО администрации Свечинского сельского поселения (далее – администрация поселения) осуществляется сектором бухгалтерского учета и отчетности администрации поселения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sz w:val="24"/>
          <w:szCs w:val="24"/>
        </w:rPr>
        <w:t>- главный бухгалтер).</w:t>
      </w:r>
    </w:p>
    <w:p w:rsidR="00CF5DE4" w:rsidRPr="00CF5DE4" w:rsidRDefault="00CF5DE4" w:rsidP="00CF5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DE4" w:rsidRPr="00CF5DE4" w:rsidRDefault="00CF5DE4" w:rsidP="00CF5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Составление и утверждение бюджетных росписей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2. Бюджетные росписи составляются ГРБС (главными администраторами источников финансирования дефицита бюджета поселения) в соответствии с бюджетными ассигнованиями, утвержденными сводной бюджетной росписью бюджета поселения, и ЛБО, утвержденными администрацией поселения.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2.2. Бюджетная роспись включает в себя: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- получатели) по разделам, подразделам, целевым статьям (муниципальным программам Свечинского сельского поселения и </w:t>
      </w:r>
      <w:proofErr w:type="spellStart"/>
      <w:r w:rsidRPr="00CF5DE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F5DE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>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(далее - бюджетные ассигнования по источникам)</w:t>
      </w:r>
      <w:r w:rsidRPr="00CF5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sz w:val="24"/>
          <w:szCs w:val="24"/>
        </w:rPr>
        <w:t>главного администратора источников финансирования дефицита бюджета поселения (далее - ГАИФД)</w:t>
      </w:r>
      <w:r w:rsidRPr="00CF5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DE4">
        <w:rPr>
          <w:rFonts w:ascii="Times New Roman" w:hAnsi="Times New Roman" w:cs="Times New Roman"/>
          <w:sz w:val="24"/>
          <w:szCs w:val="24"/>
        </w:rPr>
        <w:t xml:space="preserve">и бюджетные ассигнования по источникам в разрезе подведомственных ему </w:t>
      </w:r>
      <w:r w:rsidRPr="00CF5DE4">
        <w:rPr>
          <w:rFonts w:ascii="Times New Roman" w:hAnsi="Times New Roman" w:cs="Times New Roman"/>
          <w:sz w:val="24"/>
          <w:szCs w:val="24"/>
        </w:rPr>
        <w:lastRenderedPageBreak/>
        <w:t>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2.3. При составлении бюджетных росписей распределение бюджетных ассигнований  в соответствии со статьей 38¹ Бюджетного кодекса осуществляется только между получателям,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в перечень подведомственных ГРБС получателей.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При составлении бюджетных росписей указываются коды целей расходов бюджета поселения, установленные администрацией поселения (при наличии соответствующих расходов), а также указываются коды целей, предусмотренные Министерством финансов Кировской области и главными распорядителями средств областного бюджета, а также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областного и федерального бюджетов и имеющих целевое назначение (далее – целевые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МБТ).</w:t>
      </w:r>
      <w:proofErr w:type="gramEnd"/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ГРБС вправе дополнительно устанавливать коды целей расходов бюджета поселения.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2.5. Бюджетная </w:t>
      </w:r>
      <w:hyperlink r:id="rId5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роспись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ГРБС (ГАИФД) ежегодно по форме согласно приложению N 1 к настоящему Порядку после получения от администрации поселения уведомления о лимитах бюджетных обязательств (уведомлений о бюджетных ассигнованиях бюджета поселения, утвержденных сводной бюджетной росписью бюджета поселения), но не позднее 27.12.2018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F5DE4">
        <w:rPr>
          <w:rFonts w:ascii="Times New Roman" w:hAnsi="Times New Roman" w:cs="Times New Roman"/>
          <w:sz w:val="24"/>
          <w:szCs w:val="24"/>
        </w:rPr>
        <w:t>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3. Составление и утверждение ЛБО</w:t>
      </w:r>
    </w:p>
    <w:p w:rsidR="00CF5DE4" w:rsidRPr="00CF5DE4" w:rsidRDefault="00CF5DE4" w:rsidP="00CF5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 xml:space="preserve">ЛБО составляются ГРБС на основе уведомлений о лимитах бюджетных обязательств, доведённых до них администрацией поселения, по форме согласно приложению № 2 к настоящему Порядку и включают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Свечинского сельского поселения и </w:t>
      </w:r>
      <w:proofErr w:type="spellStart"/>
      <w:r w:rsidRPr="00CF5DE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F5DE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подгруппам и элементам видов расходов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с указанием кодов целей в соответствии с подпунктом 2.4. настоящего Порядка.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3.2. ЛБО утверждаются руководителями ГРБС ежегодно, до 28.12.2018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F5DE4">
        <w:rPr>
          <w:rFonts w:ascii="Times New Roman" w:hAnsi="Times New Roman" w:cs="Times New Roman"/>
          <w:sz w:val="24"/>
          <w:szCs w:val="24"/>
        </w:rPr>
        <w:t>.</w:t>
      </w:r>
    </w:p>
    <w:p w:rsidR="00CF5DE4" w:rsidRPr="00CF5DE4" w:rsidRDefault="00CF5DE4" w:rsidP="00CF5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DE4" w:rsidRPr="00CF5DE4" w:rsidRDefault="00CF5DE4" w:rsidP="00CF5D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4. Доведение показателей бюджетных росписей и ЛБО</w:t>
      </w:r>
    </w:p>
    <w:p w:rsidR="00CF5DE4" w:rsidRPr="00CF5DE4" w:rsidRDefault="00CF5DE4" w:rsidP="00CF5DE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5DE4" w:rsidRPr="00CF5DE4" w:rsidRDefault="00CF5DE4" w:rsidP="00CF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В соответствии с пунктом 2 статьи 219</w:t>
      </w:r>
      <w:r w:rsidRPr="00CF5D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5DE4">
        <w:rPr>
          <w:rFonts w:ascii="Times New Roman" w:hAnsi="Times New Roman" w:cs="Times New Roman"/>
          <w:sz w:val="24"/>
          <w:szCs w:val="24"/>
        </w:rPr>
        <w:t xml:space="preserve"> Бюджетного кодекса показатели бюджетной росписи и ЛБО в срок не позднее 29.12.2018 доводятся:</w:t>
      </w:r>
    </w:p>
    <w:p w:rsidR="00CF5DE4" w:rsidRPr="00CF5DE4" w:rsidRDefault="00CF5DE4" w:rsidP="00CF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ГРБС (главным бухгалтером) до подведомственных получателей в форме уведомлений согласно приложениям № 3 и №5 к настоящему Порядку;</w:t>
      </w:r>
    </w:p>
    <w:p w:rsidR="00CF5DE4" w:rsidRPr="00CF5DE4" w:rsidRDefault="00CF5DE4" w:rsidP="00CF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ГАИФД до подведомственных администраторов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в форме уведомлений согласно приложению № 4 к настоящему Порядку.</w:t>
      </w:r>
    </w:p>
    <w:p w:rsidR="00CF5DE4" w:rsidRPr="00CF5DE4" w:rsidRDefault="00CF5DE4" w:rsidP="00CF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E4" w:rsidRPr="00CF5DE4" w:rsidRDefault="00CF5DE4" w:rsidP="00CF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5. Ведение бюджетных росписей и ЛБО</w:t>
      </w:r>
    </w:p>
    <w:p w:rsidR="00CF5DE4" w:rsidRPr="00CF5DE4" w:rsidRDefault="00CF5DE4" w:rsidP="00CF5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</w:t>
      </w:r>
      <w:r w:rsidRPr="00CF5DE4">
        <w:rPr>
          <w:rFonts w:ascii="Times New Roman" w:hAnsi="Times New Roman" w:cs="Times New Roman"/>
          <w:sz w:val="24"/>
          <w:szCs w:val="24"/>
        </w:rPr>
        <w:lastRenderedPageBreak/>
        <w:t>бюджета поселения по расходам (по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поселения)) и уведомления об изменении ЛБО, доведенных администрацией поселения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CF5DE4">
        <w:rPr>
          <w:rFonts w:ascii="Times New Roman" w:hAnsi="Times New Roman" w:cs="Times New Roman"/>
          <w:sz w:val="24"/>
          <w:szCs w:val="24"/>
        </w:rPr>
        <w:t>5.3. Внесение изменений в бюджетную роспись осуществляется в следующем порядке: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CF5DE4">
        <w:rPr>
          <w:rFonts w:ascii="Times New Roman" w:hAnsi="Times New Roman" w:cs="Times New Roman"/>
          <w:sz w:val="24"/>
          <w:szCs w:val="24"/>
        </w:rPr>
        <w:t>5.3.1. ГРБС после получения уведомления о внесении изменений в сводную бюджетную роспись бюджета поселения по расходам направляет в администрацию поселения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5.3.2. Главный бухгалтер анализируют документы, указанные в </w:t>
      </w:r>
      <w:hyperlink r:id="rId6" w:anchor="P78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подпункте 5.3.1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вносимых изменений в бюджетную роспись изменениям сводной бюджетной росписи бюджета поселения и при отсутствии замечаний принимают данные документы к исполнению.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5.3.3.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 xml:space="preserve">После подтверждения главным бухгалтером документов, указанных в </w:t>
      </w:r>
      <w:hyperlink r:id="rId7" w:anchor="P78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подпункте 5.3.1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Порядка, ГРБС (ГАИФД) готовит </w:t>
      </w:r>
      <w:hyperlink r:id="rId8" w:anchor="P630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в бюджетную роспись по форме согласно приложению N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(по источникам финансирования дефицита бюджета поселения (кроме операций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по управлению остатками средств на едином счете по учету средств бюджета поселения).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до подведомственных получателей в форме </w:t>
      </w:r>
      <w:hyperlink r:id="rId9" w:anchor="P757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согласно приложению N 7 к настоящему Порядку;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до подведомственных администраторов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в форме </w:t>
      </w:r>
      <w:hyperlink r:id="rId10" w:anchor="P853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согласно приложению N 8 к настоящему Порядку.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CF5DE4">
        <w:rPr>
          <w:rFonts w:ascii="Times New Roman" w:hAnsi="Times New Roman" w:cs="Times New Roman"/>
          <w:sz w:val="24"/>
          <w:szCs w:val="24"/>
        </w:rPr>
        <w:t>5.4. Внесение изменений в ЛБО осуществляется в следующем порядке: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CF5DE4">
        <w:rPr>
          <w:rFonts w:ascii="Times New Roman" w:hAnsi="Times New Roman" w:cs="Times New Roman"/>
          <w:sz w:val="24"/>
          <w:szCs w:val="24"/>
        </w:rPr>
        <w:t>5.4.1. ГРБС после получения от администрации поселения уведомления об изменении ЛБО направляет ему изменения ЛБО ГРБС и (или) изменения ЛБО в разрезе подведомственных ему получателей.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Одновременно к документам прикрепляются расчеты к сметам подведомственных получателей на суммы вносимых в ЛБО изменений.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5.4.2. Главный бухгалтер анализируют документы, указанные в </w:t>
      </w:r>
      <w:hyperlink r:id="rId11" w:anchor="P85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подпункте 5.4.1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вносимых изменений в ЛБО изменениям ЛБО бюджета поселения и при отсутствии замечаний принимает данные документы к исполнению и подтверждает их.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5.4.3. После подтверждения главным бухгалтером документов, указанных в </w:t>
      </w:r>
      <w:hyperlink r:id="rId12" w:anchor="P85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подпункте 5.4.1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Порядка, ГРБС готовит </w:t>
      </w:r>
      <w:hyperlink r:id="rId13" w:anchor="P927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в ЛБО по форме согласно приложению N 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5.4.4. Изменения ЛБО доводятся ГРБС в срок не позднее 5 рабочих дней со дня утверждения указанных изменений до подведомственных получателей в форме </w:t>
      </w:r>
      <w:hyperlink r:id="rId14" w:anchor="P1018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согласно приложению N 10 к настоящему Порядку.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CF5DE4">
        <w:rPr>
          <w:rFonts w:ascii="Times New Roman" w:hAnsi="Times New Roman" w:cs="Times New Roman"/>
          <w:sz w:val="24"/>
          <w:szCs w:val="24"/>
        </w:rPr>
        <w:t>5.5.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между подведомственными получателями - в пределах одного раздела, подраздела, целевой статьи (муниципальной программы Свечинского сельского поселения и </w:t>
      </w:r>
      <w:proofErr w:type="spellStart"/>
      <w:r w:rsidRPr="00CF5DE4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CF5DE4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вида расходов классификации расходов бюджетов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>;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между кодами целей, </w:t>
      </w:r>
      <w:r w:rsidRPr="00CF5DE4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предусмотренными </w:t>
      </w:r>
      <w:hyperlink r:id="rId15" w:anchor="P58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подпунктом 2.4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Порядка, - в пределах одного получателя и (или) раздела, подраздела, целевой статьи (муниципальной программы Свечинского сельского поселения и </w:t>
      </w:r>
      <w:proofErr w:type="spellStart"/>
      <w:r w:rsidRPr="00CF5DE4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CF5DE4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вида расходов классификации расходов бюджетов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>;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изменения кодов целей, предусмотренных </w:t>
      </w:r>
      <w:hyperlink r:id="rId16" w:anchor="P58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подпунктом 2.4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CF5DE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 xml:space="preserve">Изменение ЛБО может быть произведено без внесения изменений в ЛБО  бюджета поселения в случаях, установленных в </w:t>
      </w:r>
      <w:hyperlink r:id="rId17" w:anchor="P90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подпункте 5.5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перераспределения ЛБО между кодами элементов вида расходов классификации расходов бюджетов - в пределах одного получателя и (или) раздела, подраздела, целевой статьи (муниципальной программы Свечинского сельского поселения и </w:t>
      </w:r>
      <w:proofErr w:type="spellStart"/>
      <w:r w:rsidRPr="00CF5DE4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CF5DE4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вида расходов классификации расходов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CF5DE4" w:rsidRPr="00CF5DE4" w:rsidRDefault="00CF5DE4" w:rsidP="00CF5D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 xml:space="preserve">5.7. Изменение бюджетной росписи и ЛБО в случаях, установленных в </w:t>
      </w:r>
      <w:hyperlink r:id="rId18" w:anchor="P90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подпунктах 5.5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P94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5.6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Порядка, и их доведение до подведомственных получателей производится в порядках, установленных в </w:t>
      </w:r>
      <w:hyperlink r:id="rId20" w:anchor="P77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подпунктах 5.3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anchor="P84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5.4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5DE4" w:rsidRPr="00CF5DE4" w:rsidRDefault="00CF5DE4" w:rsidP="00CF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Изменения бюджетной росписи доводятся ГРБС до подведомственных получателей в форме уведомления согласно приложению №7 к настоящему Порядка не позднее 5 дней со дня утверждения распоряжения.</w:t>
      </w:r>
    </w:p>
    <w:p w:rsidR="00CF5DE4" w:rsidRPr="00CF5DE4" w:rsidRDefault="00CF5DE4" w:rsidP="00CF5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DE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CF5DE4" w:rsidRPr="00CF5DE4" w:rsidRDefault="00CF5DE4" w:rsidP="00CF5D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6. Особенности составления и ведения бюджетной росписи</w:t>
      </w:r>
    </w:p>
    <w:p w:rsidR="00CF5DE4" w:rsidRPr="00CF5DE4" w:rsidRDefault="00CF5DE4" w:rsidP="00CF5D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E4">
        <w:rPr>
          <w:rFonts w:ascii="Times New Roman" w:hAnsi="Times New Roman" w:cs="Times New Roman"/>
          <w:b/>
          <w:sz w:val="24"/>
          <w:szCs w:val="24"/>
        </w:rPr>
        <w:t>по межбюджетным трансфертам</w:t>
      </w:r>
    </w:p>
    <w:p w:rsidR="00CF5DE4" w:rsidRPr="00CF5DE4" w:rsidRDefault="00CF5DE4" w:rsidP="00CF5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E4" w:rsidRPr="00CF5DE4" w:rsidRDefault="00CF5DE4" w:rsidP="00CF5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CF5DE4">
        <w:rPr>
          <w:rFonts w:ascii="Times New Roman" w:hAnsi="Times New Roman" w:cs="Times New Roman"/>
          <w:sz w:val="24"/>
          <w:szCs w:val="24"/>
        </w:rPr>
        <w:t xml:space="preserve">6.1. По межбюджетным трансфертам, </w:t>
      </w:r>
      <w:proofErr w:type="spellStart"/>
      <w:r w:rsidRPr="00CF5DE4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CF5DE4">
        <w:rPr>
          <w:rFonts w:ascii="Times New Roman" w:hAnsi="Times New Roman" w:cs="Times New Roman"/>
          <w:sz w:val="24"/>
          <w:szCs w:val="24"/>
        </w:rPr>
        <w:t xml:space="preserve"> администрацией поселения, их распределение району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- СМАРТ" разносит главный бухгалтер администрации поселения.</w:t>
      </w:r>
    </w:p>
    <w:p w:rsidR="00CF5DE4" w:rsidRPr="00CF5DE4" w:rsidRDefault="00CF5DE4" w:rsidP="00CF5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1"/>
      <w:bookmarkEnd w:id="7"/>
      <w:r w:rsidRPr="00CF5DE4">
        <w:rPr>
          <w:rFonts w:ascii="Times New Roman" w:hAnsi="Times New Roman" w:cs="Times New Roman"/>
          <w:sz w:val="24"/>
          <w:szCs w:val="24"/>
        </w:rPr>
        <w:t xml:space="preserve">6.2. Основаниями для внесения показателей, указанных в </w:t>
      </w:r>
      <w:hyperlink r:id="rId22" w:anchor="P100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подпункте 6.1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"Смета - СМАРТ" являются:</w:t>
      </w:r>
    </w:p>
    <w:p w:rsidR="00CF5DE4" w:rsidRPr="00CF5DE4" w:rsidRDefault="00CF5DE4" w:rsidP="00CF5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6.2.1. Решение Свечинской сельской Думы о внесении изменений в решение о бюджете поселения - в случае, если распределение межбюджетных трансфертов району утверждено данными решениями.</w:t>
      </w:r>
    </w:p>
    <w:p w:rsidR="00CF5DE4" w:rsidRPr="00CF5DE4" w:rsidRDefault="00CF5DE4" w:rsidP="00CF5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E4">
        <w:rPr>
          <w:rFonts w:ascii="Times New Roman" w:hAnsi="Times New Roman" w:cs="Times New Roman"/>
          <w:sz w:val="24"/>
          <w:szCs w:val="24"/>
        </w:rPr>
        <w:t>6.3. В случае</w:t>
      </w:r>
      <w:proofErr w:type="gramStart"/>
      <w:r w:rsidRPr="00CF5D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DE4">
        <w:rPr>
          <w:rFonts w:ascii="Times New Roman" w:hAnsi="Times New Roman" w:cs="Times New Roman"/>
          <w:sz w:val="24"/>
          <w:szCs w:val="24"/>
        </w:rPr>
        <w:t xml:space="preserve"> если для межбюджетного трансферта в соответствии с </w:t>
      </w:r>
      <w:hyperlink r:id="rId23" w:anchor="P58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подпунктом 2.4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 установлены коды целей, ГРБС представляет в администрацию поселения копию правового акта ГРБС, содержащего указание на утвержденную бюджетную роспись (номер изменения бюджетной росписи), утвержденные ЛБО (номер изменения ЛБО) и распределение межбюджетного трансферта району по каждому коду цели, в срок не позднее 10 рабочих дней со дня официального опубликования нормативных правовых актов, указанных в </w:t>
      </w:r>
      <w:hyperlink r:id="rId24" w:anchor="P101" w:history="1">
        <w:r w:rsidRPr="00CF5DE4">
          <w:rPr>
            <w:rStyle w:val="a3"/>
            <w:rFonts w:ascii="Times New Roman" w:hAnsi="Times New Roman" w:cs="Times New Roman"/>
            <w:sz w:val="24"/>
            <w:szCs w:val="24"/>
          </w:rPr>
          <w:t>подпункте 6.2</w:t>
        </w:r>
      </w:hyperlink>
      <w:r w:rsidRPr="00CF5D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81D11" w:rsidRPr="00CF5DE4" w:rsidRDefault="00681D11" w:rsidP="00CF5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D11" w:rsidRPr="00CF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5BF"/>
    <w:multiLevelType w:val="multilevel"/>
    <w:tmpl w:val="0094A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DE4"/>
    <w:rsid w:val="00681D11"/>
    <w:rsid w:val="00C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F5DE4"/>
    <w:rPr>
      <w:color w:val="0000FF"/>
      <w:u w:val="single"/>
    </w:rPr>
  </w:style>
  <w:style w:type="paragraph" w:customStyle="1" w:styleId="ConsNormal">
    <w:name w:val="ConsNormal"/>
    <w:rsid w:val="00CF5D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F5D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F5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3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8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7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2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7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20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1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24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5" Type="http://schemas.openxmlformats.org/officeDocument/2006/relationships/hyperlink" Target="consultantplus://offline/ref=B538D6D4609DFF5781F88BE5A64A911C60F3D10DA374A16CD24F243F5AFA8AB1F59ECB768A3780D1511822P7J7K" TargetMode="External"/><Relationship Id="rId15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23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0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9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14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Relationship Id="rId22" Type="http://schemas.openxmlformats.org/officeDocument/2006/relationships/hyperlink" Target="file:///C:\Documents%20and%20Settings\1\&#1056;&#1072;&#1073;&#1086;&#1095;&#1080;&#1081;%20&#1089;&#1090;&#1086;&#1083;\&#1056;&#1040;&#1057;&#1055;&#1054;&#1056;&#1071;&#1046;&#1045;&#1053;&#1048;&#1071;\&#1056;&#1040;&#1057;&#1055;&#1054;&#1056;&#1071;&#1046;&#1045;&#1053;&#1048;&#1071;%202018\&#1055;&#1086;&#1088;&#1103;&#1076;&#1086;&#1082;%20&#1073;&#1102;&#1076;&#1078;&#1077;&#1090;&#1085;&#1086;&#1081;%20%20&#1088;&#1086;&#1089;&#1087;&#1080;&#1089;&#1080;%20&#1043;&#1056;&#1041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2566</Words>
  <Characters>14629</Characters>
  <Application>Microsoft Office Word</Application>
  <DocSecurity>0</DocSecurity>
  <Lines>121</Lines>
  <Paragraphs>34</Paragraphs>
  <ScaleCrop>false</ScaleCrop>
  <Company>Microsoft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</cp:revision>
  <dcterms:created xsi:type="dcterms:W3CDTF">2019-03-27T12:47:00Z</dcterms:created>
  <dcterms:modified xsi:type="dcterms:W3CDTF">2019-03-27T12:53:00Z</dcterms:modified>
</cp:coreProperties>
</file>